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0EA9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同程旅行招聘简章</w:t>
      </w:r>
    </w:p>
    <w:p w14:paraId="0C309CFB">
      <w:pPr>
        <w:rPr>
          <w:sz w:val="24"/>
        </w:rPr>
      </w:pPr>
      <w:r>
        <w:rPr>
          <w:rFonts w:hint="eastAsia"/>
          <w:b/>
          <w:sz w:val="24"/>
        </w:rPr>
        <w:t xml:space="preserve">公司简介：  </w:t>
      </w:r>
    </w:p>
    <w:p w14:paraId="67449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</w:rPr>
      </w:pPr>
    </w:p>
    <w:p w14:paraId="52D98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同程旅行</w:t>
      </w:r>
      <w:r>
        <w:rPr>
          <w:rFonts w:hint="eastAsia"/>
          <w:b/>
          <w:bCs/>
          <w:sz w:val="24"/>
        </w:rPr>
        <w:t>是中国在线旅行行业的创新者和领先者， 由同程集团旗下同程网络与艺龙旅行网于2018年3月合并而成。2018年11月26日，同程艺龙成功在香港联交所主板挂牌上市（股票代码：0780.HK）。同程艺龙（0780.HK）</w:t>
      </w:r>
      <w:r>
        <w:rPr>
          <w:rFonts w:hint="eastAsia"/>
          <w:b/>
          <w:bCs/>
          <w:sz w:val="24"/>
          <w:lang w:val="en-US" w:eastAsia="zh-CN"/>
        </w:rPr>
        <w:t>2021年</w:t>
      </w:r>
      <w:r>
        <w:rPr>
          <w:rFonts w:hint="eastAsia"/>
          <w:b/>
          <w:bCs/>
          <w:sz w:val="24"/>
        </w:rPr>
        <w:t>12月15日发布公告，更改公司名称、股份简称及公司LOGO。公司的中英文名称由“Tongcheng-Elong Holdings Limited 同程艺龙控股有限公司”更改为“Tongcheng Travel Holdings Limited同程旅行控股有限公司”，公司中英文股份简称将分别更改为“TONGCHENGTRAVEL”和“同程旅行”，公司LOGO也进行相应更改。公司股票代码保持不变。</w:t>
      </w:r>
      <w:r>
        <w:rPr>
          <w:rFonts w:hint="eastAsia"/>
          <w:b/>
          <w:bCs/>
          <w:sz w:val="24"/>
          <w:lang w:val="en-US" w:eastAsia="zh-CN"/>
        </w:rPr>
        <w:t>同程旅行</w:t>
      </w:r>
      <w:r>
        <w:rPr>
          <w:rFonts w:hint="eastAsia"/>
          <w:b/>
          <w:bCs/>
          <w:sz w:val="24"/>
        </w:rPr>
        <w:t>致力于打造在线旅行一站式平台，业务涵盖交通票务预订（机票、火车票、汽车票、船票等）、在线住宿预订、景点门票预订，及多个出行场景的增值服务，用户规模超过2亿，是中国两大出行平台之一。我们的使命是“让旅行更简单、更快乐”，我们将持续运用创新科技，为用户创造简单、快捷、智能的出行服务。</w:t>
      </w:r>
      <w:r>
        <w:rPr>
          <w:rFonts w:hint="eastAsia"/>
          <w:b/>
          <w:bCs/>
          <w:sz w:val="24"/>
          <w:lang w:val="en-US" w:eastAsia="zh-CN"/>
        </w:rPr>
        <w:t>同程旅行永川职场</w:t>
      </w:r>
      <w:r>
        <w:rPr>
          <w:rFonts w:hint="eastAsia"/>
          <w:b/>
          <w:bCs/>
          <w:sz w:val="24"/>
        </w:rPr>
        <w:t>成立于2021年，为永川区重点招商引资项目，隶属同程旅行旗下全资子公司，是业内领先的服务</w:t>
      </w:r>
      <w:r>
        <w:rPr>
          <w:rFonts w:hint="eastAsia"/>
          <w:b/>
          <w:bCs/>
          <w:sz w:val="24"/>
          <w:lang w:val="en-US" w:eastAsia="zh-CN"/>
        </w:rPr>
        <w:t>型</w:t>
      </w:r>
      <w:r>
        <w:rPr>
          <w:rFonts w:hint="eastAsia"/>
          <w:b/>
          <w:bCs/>
          <w:sz w:val="24"/>
        </w:rPr>
        <w:t>企业。 </w:t>
      </w:r>
      <w:r>
        <w:rPr>
          <w:rFonts w:hint="eastAsia"/>
          <w:b/>
          <w:bCs/>
          <w:sz w:val="24"/>
          <w:lang w:val="en-US" w:eastAsia="zh-CN"/>
        </w:rPr>
        <w:t>目前职场面积2700平方，在岗人数400+，主营同程旅行住宿，出行板块售后服务</w:t>
      </w:r>
      <w:r>
        <w:rPr>
          <w:rFonts w:hint="eastAsia"/>
          <w:b/>
          <w:bCs/>
          <w:sz w:val="24"/>
        </w:rPr>
        <w:t> </w:t>
      </w:r>
      <w:r>
        <w:rPr>
          <w:rFonts w:hint="eastAsia"/>
          <w:b/>
          <w:bCs/>
          <w:sz w:val="24"/>
          <w:lang w:eastAsia="zh-CN"/>
        </w:rPr>
        <w:t>；</w:t>
      </w:r>
      <w:r>
        <w:rPr>
          <w:rFonts w:hint="eastAsia"/>
          <w:b/>
          <w:bCs/>
          <w:sz w:val="24"/>
          <w:lang w:val="en-US" w:eastAsia="zh-CN"/>
        </w:rPr>
        <w:t>职场内80%以上为90后-00后小伙伴，工作氛围轻松愉快，办公环境良好！</w:t>
      </w:r>
      <w:r>
        <w:rPr>
          <w:rFonts w:hint="eastAsia"/>
          <w:b/>
          <w:bCs/>
          <w:sz w:val="24"/>
        </w:rPr>
        <w:t>我们</w:t>
      </w:r>
      <w:r>
        <w:rPr>
          <w:rFonts w:hint="eastAsia"/>
          <w:b/>
          <w:bCs/>
          <w:sz w:val="24"/>
          <w:lang w:val="en-US" w:eastAsia="zh-CN"/>
        </w:rPr>
        <w:t>也</w:t>
      </w:r>
      <w:r>
        <w:rPr>
          <w:rFonts w:hint="eastAsia"/>
          <w:b/>
          <w:bCs/>
          <w:sz w:val="24"/>
        </w:rPr>
        <w:t>和行业众多优秀企业&amp;</w:t>
      </w:r>
      <w:bookmarkStart w:id="0" w:name="_GoBack"/>
      <w:bookmarkEnd w:id="0"/>
      <w:r>
        <w:rPr>
          <w:rFonts w:hint="eastAsia"/>
          <w:b/>
          <w:bCs/>
          <w:sz w:val="24"/>
        </w:rPr>
        <w:t>院校开展了深度内容合作，在充实自身优质资源储备的同时，更为用户提供了更加优质的服务体验。</w:t>
      </w:r>
    </w:p>
    <w:p w14:paraId="50F2F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/>
          <w:bCs/>
          <w:sz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"https://mp.weixin.qq.com/s/70Jym4gszXAV1UQRhioLew"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9"/>
          <w:rFonts w:ascii="宋体" w:hAnsi="宋体" w:eastAsia="宋体" w:cs="宋体"/>
          <w:sz w:val="24"/>
          <w:szCs w:val="24"/>
        </w:rPr>
        <w:t>https://mp.weixin.qq.com/s/70Jym4gszXAV1UQRhioLew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7E10AC6A">
      <w:pPr>
        <w:rPr>
          <w:rFonts w:hint="eastAsia"/>
          <w:b/>
          <w:sz w:val="24"/>
        </w:rPr>
      </w:pPr>
    </w:p>
    <w:p w14:paraId="0B8DC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/>
          <w:bCs/>
          <w:sz w:val="24"/>
          <w:lang w:eastAsia="zh-CN"/>
        </w:rPr>
      </w:pPr>
    </w:p>
    <w:p w14:paraId="38F75236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岗位介绍</w:t>
      </w:r>
    </w:p>
    <w:p w14:paraId="269341F1">
      <w:pPr>
        <w:rPr>
          <w:rFonts w:hint="eastAsia"/>
          <w:b/>
          <w:sz w:val="24"/>
        </w:rPr>
      </w:pPr>
    </w:p>
    <w:p w14:paraId="1BB93010">
      <w:pPr>
        <w:rPr>
          <w:rFonts w:hint="default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sz w:val="24"/>
        </w:rPr>
        <w:t>一、</w:t>
      </w:r>
      <w:r>
        <w:rPr>
          <w:rFonts w:hint="eastAsia"/>
          <w:b/>
          <w:sz w:val="24"/>
          <w:lang w:val="en-US" w:eastAsia="zh-CN"/>
        </w:rPr>
        <w:t>酒店工单客服（11月需求40人）</w:t>
      </w:r>
    </w:p>
    <w:p w14:paraId="461250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【工作内容】</w:t>
      </w:r>
      <w:r>
        <w:rPr>
          <w:rFonts w:hint="eastAsia" w:ascii="微软雅黑" w:hAnsi="微软雅黑" w:eastAsia="微软雅黑" w:cs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1、负责处理客户及供应商反馈的订单问题； 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2、外呼酒店/供应商处理问题，并回电客人结果；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3、能够按照流程帮助客户解答问题、操作订单；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4、能按时完成公司要求的业绩指标；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5、能通过良好服务态度，维护与客户之间的关系，树立品牌形象；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6、能不断接受业务和技能提升的培训；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br w:type="textWrapping"/>
      </w:r>
    </w:p>
    <w:p w14:paraId="4D2B83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【任职要求】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1、大专及以上学历；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2、普通话标准，谈吐清晰，具有良好的语言表达能力和沟通能力；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3、具有良好的抗压性和服务意识，能够接受倒班制、节假日加班的工作模式；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4、具备基础的电脑操作能力，中文打字40字/分钟以上；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5、有客服或服务类工作经验者优先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eastAsia="zh-CN"/>
        </w:rPr>
        <w:t>。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br w:type="textWrapping"/>
      </w:r>
    </w:p>
    <w:p w14:paraId="04D0BC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【上班时间】</w:t>
      </w:r>
      <w:r>
        <w:rPr>
          <w:rFonts w:hint="eastAsia" w:ascii="微软雅黑" w:hAnsi="微软雅黑" w:eastAsia="微软雅黑" w:cs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班次说明：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轮班制，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做五休二、8小时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上班时间。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最早上班时间7:00, 最晚下班时间03:00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eastAsia="zh-CN"/>
        </w:rPr>
        <w:t>。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培训周期：1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个工作日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由总部专业培训师授课。</w:t>
      </w:r>
    </w:p>
    <w:p w14:paraId="07B891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</w:p>
    <w:p w14:paraId="686DD6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【福利待遇】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1、入职即缴纳五险一金；实习生入职购买意外险；</w:t>
      </w:r>
    </w:p>
    <w:p w14:paraId="0872B6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2、带薪培训；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3、薪酬4000-5500元；（底薪+餐补+全勤+补贴+绩效）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4、上班时间：做五休二、8小时.倒班制：最早上班时间7:00, 最晚下班时间03:00(有特殊班次补贴)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5、公司提供住宿：有洗衣机、冰箱、空调，拎包入住，.实习生免费入住。</w:t>
      </w:r>
    </w:p>
    <w:p w14:paraId="39F805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6、带薪年假，节日福利，团建活动，发展空间等</w:t>
      </w:r>
    </w:p>
    <w:p w14:paraId="7C9157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</w:p>
    <w:p w14:paraId="180060D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【发展规划】</w:t>
      </w:r>
    </w:p>
    <w:p w14:paraId="17D1AE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</w:p>
    <w:p w14:paraId="049D6A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="Arial" w:hAnsi="Arial" w:cs="Arial" w:eastAsiaTheme="minorEastAsia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 xml:space="preserve">一线 </w:t>
      </w:r>
      <w:r>
        <w:rPr>
          <w:rFonts w:hint="default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>→</w:t>
      </w:r>
      <w:r>
        <w:rPr>
          <w:rFonts w:hint="eastAsia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 xml:space="preserve"> 带教 </w:t>
      </w:r>
      <w:r>
        <w:rPr>
          <w:rFonts w:hint="default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>→</w:t>
      </w:r>
      <w:r>
        <w:rPr>
          <w:rFonts w:hint="eastAsia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 xml:space="preserve"> 现场主管 </w:t>
      </w:r>
      <w:r>
        <w:rPr>
          <w:rFonts w:hint="default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>→</w:t>
      </w:r>
      <w:r>
        <w:rPr>
          <w:rFonts w:hint="eastAsia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 xml:space="preserve"> 部门经理</w:t>
      </w:r>
    </w:p>
    <w:p w14:paraId="21F842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="Arial" w:hAnsi="Arial" w:cs="Arial" w:eastAsiaTheme="minorEastAsia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 xml:space="preserve">一线 </w:t>
      </w:r>
      <w:r>
        <w:rPr>
          <w:rFonts w:hint="default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>→</w:t>
      </w:r>
      <w:r>
        <w:rPr>
          <w:rFonts w:hint="eastAsia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 xml:space="preserve"> 讲师 </w:t>
      </w:r>
      <w:r>
        <w:rPr>
          <w:rFonts w:hint="default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>→</w:t>
      </w:r>
      <w:r>
        <w:rPr>
          <w:rFonts w:hint="eastAsia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 xml:space="preserve"> 金牌讲师 </w:t>
      </w:r>
      <w:r>
        <w:rPr>
          <w:rFonts w:hint="default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>→</w:t>
      </w:r>
      <w:r>
        <w:rPr>
          <w:rFonts w:hint="eastAsia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 xml:space="preserve"> 讲师主管</w:t>
      </w:r>
    </w:p>
    <w:p w14:paraId="1C8B63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default" w:ascii="Arial" w:hAnsi="Arial" w:cs="Arial" w:eastAsiaTheme="minorEastAsia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 xml:space="preserve">一线 </w:t>
      </w:r>
      <w:r>
        <w:rPr>
          <w:rFonts w:hint="default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>→</w:t>
      </w:r>
      <w:r>
        <w:rPr>
          <w:rFonts w:hint="eastAsia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 xml:space="preserve"> 质检 </w:t>
      </w:r>
      <w:r>
        <w:rPr>
          <w:rFonts w:hint="default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>→</w:t>
      </w:r>
      <w:r>
        <w:rPr>
          <w:rFonts w:hint="eastAsia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 xml:space="preserve"> 资深质检 </w:t>
      </w:r>
      <w:r>
        <w:rPr>
          <w:rFonts w:hint="default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>→</w:t>
      </w:r>
      <w:r>
        <w:rPr>
          <w:rFonts w:hint="eastAsia" w:ascii="Arial" w:hAnsi="Arial" w:cs="Arial" w:eastAsiaTheme="minorEastAsia"/>
          <w:b/>
          <w:kern w:val="2"/>
          <w:sz w:val="24"/>
          <w:szCs w:val="24"/>
          <w:lang w:val="en-US" w:eastAsia="zh-CN" w:bidi="ar-SA"/>
        </w:rPr>
        <w:t xml:space="preserve"> 质检主管</w:t>
      </w:r>
    </w:p>
    <w:p w14:paraId="494D73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</w:p>
    <w:p w14:paraId="5D2039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【公司地址】</w:t>
      </w:r>
    </w:p>
    <w:p w14:paraId="758DD4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重庆市永川区中山路街道和顺大道801号C区5号楼</w:t>
      </w:r>
      <w:r>
        <w:rPr>
          <w:rFonts w:hint="eastAsia" w:cstheme="minorBidi"/>
          <w:b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楼</w:t>
      </w:r>
    </w:p>
    <w:p w14:paraId="28B7EE5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00" w:lineRule="exact"/>
        <w:textAlignment w:val="auto"/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【联系电话】</w:t>
      </w:r>
    </w:p>
    <w:p w14:paraId="185C0F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sz w:val="24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喻老师15683186496  微信同号</w:t>
      </w:r>
    </w:p>
    <w:p w14:paraId="2810FE1C">
      <w:pPr>
        <w:rPr>
          <w:sz w:val="24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4A6FA">
    <w:pPr>
      <w:pStyle w:val="4"/>
      <w:jc w:val="left"/>
    </w:pPr>
    <w:r>
      <w:drawing>
        <wp:inline distT="0" distB="0" distL="114300" distR="114300">
          <wp:extent cx="931545" cy="501650"/>
          <wp:effectExtent l="0" t="0" r="1905" b="12700"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154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1NmMxZDcwNzQyYzcxMmM5OWE5NGM1NmY3NWIyNjkifQ=="/>
  </w:docVars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123069CA"/>
    <w:rsid w:val="1D87350B"/>
    <w:rsid w:val="327B01C5"/>
    <w:rsid w:val="49595A48"/>
    <w:rsid w:val="5057585B"/>
    <w:rsid w:val="5C872FB1"/>
    <w:rsid w:val="661B7478"/>
    <w:rsid w:val="6EB3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1389</Characters>
  <Lines>3</Lines>
  <Paragraphs>1</Paragraphs>
  <TotalTime>3</TotalTime>
  <ScaleCrop>false</ScaleCrop>
  <LinksUpToDate>false</LinksUpToDate>
  <CharactersWithSpaces>1423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不够资格</cp:lastModifiedBy>
  <dcterms:modified xsi:type="dcterms:W3CDTF">2024-10-14T07:44:28Z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81781BB1A2CC4B49A95C6E5E8514D0CC_13</vt:lpwstr>
  </property>
</Properties>
</file>